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82" w:rsidRPr="001B3D27" w:rsidRDefault="000A0682" w:rsidP="00093F73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1B3D27">
        <w:rPr>
          <w:rFonts w:ascii="Cambria" w:hAnsi="Cambria" w:cs="Arial"/>
          <w:sz w:val="20"/>
          <w:szCs w:val="20"/>
        </w:rPr>
        <w:t>Príloha č. 1 k výzve</w:t>
      </w:r>
    </w:p>
    <w:p w:rsidR="000A0682" w:rsidRPr="001B3D27" w:rsidRDefault="000A0682" w:rsidP="000A0682">
      <w:pPr>
        <w:pStyle w:val="Odsekzoznamu"/>
        <w:autoSpaceDE w:val="0"/>
        <w:spacing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1B3D27">
        <w:rPr>
          <w:rFonts w:ascii="Cambria" w:hAnsi="Cambria" w:cs="Arial"/>
          <w:b/>
          <w:sz w:val="28"/>
          <w:szCs w:val="28"/>
        </w:rPr>
        <w:t>Opis predmetu zákazky:</w:t>
      </w:r>
    </w:p>
    <w:p w:rsidR="000A0682" w:rsidRPr="001B3D27" w:rsidRDefault="000A0682" w:rsidP="000A0682">
      <w:pPr>
        <w:pStyle w:val="Odsekzoznamu"/>
        <w:autoSpaceDE w:val="0"/>
        <w:spacing w:line="240" w:lineRule="auto"/>
        <w:ind w:left="0"/>
        <w:jc w:val="both"/>
        <w:rPr>
          <w:rFonts w:ascii="Cambria" w:hAnsi="Cambria" w:cs="Arial"/>
        </w:rPr>
      </w:pPr>
    </w:p>
    <w:p w:rsidR="000A0682" w:rsidRPr="001B3D27" w:rsidRDefault="000A0682" w:rsidP="00093F73">
      <w:pPr>
        <w:jc w:val="center"/>
        <w:rPr>
          <w:rFonts w:ascii="Cambria" w:hAnsi="Cambria" w:cs="Arial"/>
          <w:b/>
        </w:rPr>
      </w:pPr>
      <w:r w:rsidRPr="001B3D27">
        <w:rPr>
          <w:rFonts w:ascii="Cambria" w:hAnsi="Cambria" w:cs="Arial"/>
          <w:b/>
        </w:rPr>
        <w:t>„Zabezpečenie stravovania zamestnancov formou stravných poukážok“</w:t>
      </w:r>
    </w:p>
    <w:p w:rsidR="000A0682" w:rsidRPr="001B3D27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Predmetom zákazky je zabezpečenie stravovacích služieb pre zamestnancov </w:t>
      </w:r>
      <w:r w:rsidR="00FB2B09">
        <w:rPr>
          <w:rFonts w:ascii="Cambria" w:hAnsi="Cambria" w:cs="Arial"/>
          <w:bCs/>
        </w:rPr>
        <w:t>Gymnázia Andreja Sládkoviča v Banskej Bystrici</w:t>
      </w:r>
      <w:r w:rsidRPr="001B3D27">
        <w:rPr>
          <w:rFonts w:ascii="Cambria" w:hAnsi="Cambria" w:cs="Arial"/>
          <w:bCs/>
        </w:rPr>
        <w:t xml:space="preserve"> formou akceptovania stravných poukážok uchádzača počas plnenia zmluvy.</w:t>
      </w:r>
    </w:p>
    <w:p w:rsidR="000A0682" w:rsidRPr="001B3D27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Verejný obstarávateľ požaduje dodávať stravné poukážky v nominálnej </w:t>
      </w:r>
      <w:r w:rsidRPr="00A67E35">
        <w:rPr>
          <w:rFonts w:ascii="Cambria" w:hAnsi="Cambria" w:cs="Arial"/>
          <w:bCs/>
        </w:rPr>
        <w:t xml:space="preserve">hodnote </w:t>
      </w:r>
      <w:r w:rsidR="00D66758" w:rsidRPr="00A67E35">
        <w:rPr>
          <w:rFonts w:ascii="Cambria" w:hAnsi="Cambria" w:cs="Arial"/>
          <w:bCs/>
        </w:rPr>
        <w:t>3,</w:t>
      </w:r>
      <w:r w:rsidR="00A67E35">
        <w:rPr>
          <w:rFonts w:ascii="Cambria" w:hAnsi="Cambria" w:cs="Arial"/>
          <w:bCs/>
        </w:rPr>
        <w:t>9</w:t>
      </w:r>
      <w:r w:rsidR="00D66758" w:rsidRPr="00A67E35">
        <w:rPr>
          <w:rFonts w:ascii="Cambria" w:hAnsi="Cambria" w:cs="Arial"/>
          <w:bCs/>
        </w:rPr>
        <w:t>0</w:t>
      </w:r>
      <w:r w:rsidR="00D66758" w:rsidRPr="001B3D27">
        <w:rPr>
          <w:rFonts w:ascii="Cambria" w:hAnsi="Cambria" w:cs="Arial"/>
          <w:bCs/>
        </w:rPr>
        <w:t xml:space="preserve"> EUR v predpokladanom množstve </w:t>
      </w:r>
      <w:r w:rsidR="00D66758" w:rsidRPr="00421FB4">
        <w:rPr>
          <w:rFonts w:ascii="Cambria" w:hAnsi="Cambria" w:cs="Arial"/>
          <w:bCs/>
        </w:rPr>
        <w:t xml:space="preserve">celkom </w:t>
      </w:r>
      <w:r w:rsidR="00563ED5">
        <w:rPr>
          <w:rFonts w:ascii="Cambria" w:hAnsi="Cambria" w:cs="Arial"/>
          <w:bCs/>
        </w:rPr>
        <w:t>3000</w:t>
      </w:r>
      <w:r w:rsidR="00AC5B8A">
        <w:rPr>
          <w:rFonts w:ascii="Cambria" w:hAnsi="Cambria" w:cs="Arial"/>
          <w:bCs/>
        </w:rPr>
        <w:t xml:space="preserve"> </w:t>
      </w:r>
      <w:r w:rsidR="00D66758" w:rsidRPr="00421FB4">
        <w:rPr>
          <w:rFonts w:ascii="Cambria" w:hAnsi="Cambria" w:cs="Arial"/>
          <w:bCs/>
        </w:rPr>
        <w:t>ks</w:t>
      </w:r>
      <w:r w:rsidR="00D66758" w:rsidRPr="001B3D27">
        <w:rPr>
          <w:rFonts w:ascii="Cambria" w:hAnsi="Cambria" w:cs="Arial"/>
          <w:bCs/>
        </w:rPr>
        <w:t xml:space="preserve"> počas plnenia predmetu zmluvy.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Verejný obstarávateľ si vyhradzuje právo meniť objednávané množstvo stravných poukážok podľa aktuálneho počtu zamestnancov, počtu odpracovaných dni a pod. (chorobnosť zamestnancov, čerpanie dovoleniek atď.) počas trvania zmluvy.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Verejný obstarávateľ si vyhradzuje právo meniť nominálnu hodnotu stravných poukážok počas platnosti zmluvy v závislosti o zmien a doplnení zákona č. 283/2002 Z. z. o cestovných náhradách v znení neskorších predpisov a potrieb verejného obstarávateľa, bez zmeny ceny za služby súvisiace s predmetom zákazky.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Stravné poukážky musia oprávňovať zamestnanca na konzumovanie polievky, teplého hlavného jedlá vrátane vhodného nápoja v zmluvných prevádzkach poskytovateľa služby v zmysle §152 Zákonníka práce.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Za teplé jedlo sa nepovažujú predovšetkým produkty rýchleho občerstvenia bagety, hot-dogy, koláče, výrobky studenej kuchyne (šaláty, mäso a údeniny) a nepotravinové výrobky, tabakové a alkoholické výrob</w:t>
      </w:r>
      <w:r w:rsidR="00FB2B09">
        <w:rPr>
          <w:rFonts w:ascii="Cambria" w:hAnsi="Cambria" w:cs="Arial"/>
          <w:bCs/>
        </w:rPr>
        <w:t xml:space="preserve">ky. </w:t>
      </w:r>
      <w:r w:rsidRPr="001B3D27">
        <w:rPr>
          <w:rFonts w:ascii="Cambria" w:hAnsi="Cambria" w:cs="Arial"/>
          <w:bCs/>
        </w:rPr>
        <w:t xml:space="preserve">Vhodným nápojom sa rozumie akýkoľvek nealkoholický nápoj.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Súčasťou predmetu </w:t>
      </w:r>
      <w:r w:rsidR="00093F73" w:rsidRPr="001B3D27">
        <w:rPr>
          <w:rFonts w:ascii="Cambria" w:hAnsi="Cambria" w:cs="Arial"/>
          <w:bCs/>
        </w:rPr>
        <w:t>z</w:t>
      </w:r>
      <w:r w:rsidRPr="001B3D27">
        <w:rPr>
          <w:rFonts w:ascii="Cambria" w:hAnsi="Cambria" w:cs="Arial"/>
          <w:bCs/>
        </w:rPr>
        <w:t xml:space="preserve">ákazky na poskytnutie služby (dodávky stravných poukážok) je aj ich balenie, doprava a doručenie na miesto plnenia, </w:t>
      </w:r>
      <w:r w:rsidR="00093F73" w:rsidRPr="001B3D27">
        <w:rPr>
          <w:rFonts w:ascii="Cambria" w:hAnsi="Cambria" w:cs="Arial"/>
          <w:bCs/>
        </w:rPr>
        <w:t>manipulačný</w:t>
      </w:r>
      <w:r w:rsidRPr="001B3D27">
        <w:rPr>
          <w:rFonts w:ascii="Cambria" w:hAnsi="Cambria" w:cs="Arial"/>
          <w:bCs/>
        </w:rPr>
        <w:t xml:space="preserve"> poplatok, poprípade </w:t>
      </w:r>
      <w:r w:rsidR="00093F73" w:rsidRPr="001B3D27">
        <w:rPr>
          <w:rFonts w:ascii="Cambria" w:hAnsi="Cambria" w:cs="Arial"/>
          <w:bCs/>
        </w:rPr>
        <w:t>poistenie</w:t>
      </w:r>
      <w:r w:rsidRPr="001B3D27">
        <w:rPr>
          <w:rFonts w:ascii="Cambria" w:hAnsi="Cambria" w:cs="Arial"/>
          <w:bCs/>
        </w:rPr>
        <w:t xml:space="preserve"> dodanie stravných poukážok.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Stravné poukážky musia byť platné celý kalendárny rok a po skončení ich platnosti verejný obstarávateľ musí mať možnosť vrátiť neplatné stravné poukážky alebo ich vymeniť za nové stravné poukážky rovnakej nominálnej hodnoty s novou lehotou platnosti.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Stravné poukážky sú vydávané pod menom uchádzača.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Stravovacie zariadenia musia byť označené logom uchádzača.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Na požiadanie verejného obstarávateľa uchádzač je povinný dodať aktualizovaný zoznam právnických a fyzických osôb, ktoré poskytujú stravovacie služby.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Dodanie resp. doručenie stravných poukáž</w:t>
      </w:r>
      <w:r w:rsidR="00991BCA">
        <w:rPr>
          <w:rFonts w:ascii="Cambria" w:hAnsi="Cambria" w:cs="Arial"/>
          <w:bCs/>
        </w:rPr>
        <w:t>ok sa požaduje max. do 2 prac. d</w:t>
      </w:r>
      <w:r w:rsidRPr="001B3D27">
        <w:rPr>
          <w:rFonts w:ascii="Cambria" w:hAnsi="Cambria" w:cs="Arial"/>
          <w:bCs/>
        </w:rPr>
        <w:t xml:space="preserve">ní od zadania zákazky doručením záväznej objednávky od verejného obstarávateľa v požadovaných nominálnych hodnotách stravovacích poukážok a vyžadovaného množstva poukážok.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Predpokladaný počet odobraných poukážok je cca </w:t>
      </w:r>
      <w:r w:rsidR="00AF51FC">
        <w:rPr>
          <w:rFonts w:ascii="Cambria" w:hAnsi="Cambria" w:cs="Arial"/>
          <w:bCs/>
        </w:rPr>
        <w:t>250</w:t>
      </w:r>
      <w:bookmarkStart w:id="0" w:name="_GoBack"/>
      <w:bookmarkEnd w:id="0"/>
      <w:r w:rsidRPr="001B3D27">
        <w:rPr>
          <w:rFonts w:ascii="Cambria" w:hAnsi="Cambria" w:cs="Arial"/>
          <w:bCs/>
        </w:rPr>
        <w:t xml:space="preserve"> kusov za mesiac.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Uchádzačom dodané stravné poukážky musia umožniť v zmluvných prevádzkach uchádzača odoberať stravu v cene rovnajúcej sa nominálnej hodnote vyznačenej na poukážke. V prípade stravy, ktorej cena je vyššia ako je nominálna hodnota vyznačená na poukážke, stravníkovi sa umožňuje uhradiť rozdiel medzi nominálnou hodnotou a cenou stravy v hotovosti. </w:t>
      </w: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ab/>
        <w:t>.........................................</w:t>
      </w:r>
    </w:p>
    <w:p w:rsidR="000A0682" w:rsidRPr="001B3D27" w:rsidRDefault="00093F73" w:rsidP="00093F73">
      <w:pPr>
        <w:tabs>
          <w:tab w:val="left" w:pos="6521"/>
          <w:tab w:val="right" w:pos="8789"/>
        </w:tabs>
        <w:rPr>
          <w:rFonts w:ascii="Cambria" w:hAnsi="Cambria" w:cs="Arial"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  <w:r w:rsidR="006F0154">
        <w:rPr>
          <w:rFonts w:ascii="Cambria" w:hAnsi="Cambria" w:cs="Arial"/>
          <w:b/>
          <w:bCs/>
          <w:color w:val="000000"/>
        </w:rPr>
        <w:t xml:space="preserve">           </w:t>
      </w:r>
      <w:r w:rsidRPr="001B3D27">
        <w:rPr>
          <w:rFonts w:ascii="Cambria" w:hAnsi="Cambria" w:cs="Arial"/>
          <w:bCs/>
          <w:color w:val="000000"/>
        </w:rPr>
        <w:t>Podpis uchádzača</w:t>
      </w:r>
    </w:p>
    <w:tbl>
      <w:tblPr>
        <w:tblStyle w:val="Mriekatabuky"/>
        <w:tblW w:w="1012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84"/>
        <w:gridCol w:w="2321"/>
        <w:gridCol w:w="1106"/>
        <w:gridCol w:w="1226"/>
        <w:gridCol w:w="1285"/>
        <w:gridCol w:w="1249"/>
        <w:gridCol w:w="1302"/>
        <w:gridCol w:w="1154"/>
      </w:tblGrid>
      <w:tr w:rsidR="009F2916" w:rsidRPr="001B3D27" w:rsidTr="009F2916">
        <w:trPr>
          <w:trHeight w:val="636"/>
        </w:trPr>
        <w:tc>
          <w:tcPr>
            <w:tcW w:w="484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321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Názov</w:t>
            </w:r>
          </w:p>
        </w:tc>
        <w:tc>
          <w:tcPr>
            <w:tcW w:w="1106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Merná jednotka</w:t>
            </w:r>
          </w:p>
        </w:tc>
        <w:tc>
          <w:tcPr>
            <w:tcW w:w="1226" w:type="dxa"/>
          </w:tcPr>
          <w:p w:rsidR="009F2916" w:rsidRPr="001B3D27" w:rsidRDefault="009F2916" w:rsidP="00991BCA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 xml:space="preserve">Počet ks </w:t>
            </w:r>
            <w:r w:rsidR="00991BCA">
              <w:rPr>
                <w:rFonts w:ascii="Cambria" w:hAnsi="Cambria" w:cs="Arial"/>
                <w:b/>
                <w:bCs/>
                <w:color w:val="000000"/>
              </w:rPr>
              <w:t>12</w:t>
            </w:r>
            <w:r w:rsidRPr="00421FB4">
              <w:rPr>
                <w:rFonts w:ascii="Cambria" w:hAnsi="Cambria"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85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Jednotková ceny bez DPH</w:t>
            </w:r>
          </w:p>
        </w:tc>
        <w:tc>
          <w:tcPr>
            <w:tcW w:w="1249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302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Cena spolu bez DPH</w:t>
            </w:r>
          </w:p>
        </w:tc>
        <w:tc>
          <w:tcPr>
            <w:tcW w:w="1154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Cena spolu s DPH</w:t>
            </w:r>
          </w:p>
        </w:tc>
      </w:tr>
      <w:tr w:rsidR="009F2916" w:rsidRPr="001B3D27" w:rsidTr="007B6B77">
        <w:trPr>
          <w:trHeight w:val="592"/>
        </w:trPr>
        <w:tc>
          <w:tcPr>
            <w:tcW w:w="484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1.</w:t>
            </w:r>
          </w:p>
        </w:tc>
        <w:tc>
          <w:tcPr>
            <w:tcW w:w="2321" w:type="dxa"/>
            <w:vAlign w:val="center"/>
          </w:tcPr>
          <w:p w:rsidR="009F2916" w:rsidRPr="001B3D27" w:rsidRDefault="007B6B77" w:rsidP="009F2916">
            <w:pPr>
              <w:tabs>
                <w:tab w:val="right" w:pos="8789"/>
              </w:tabs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Stravné poukážky</w:t>
            </w:r>
            <w:r w:rsidR="009F2916" w:rsidRPr="001B3D27">
              <w:rPr>
                <w:rFonts w:ascii="Cambria" w:hAnsi="Cambria" w:cs="Arial"/>
                <w:b/>
                <w:bCs/>
                <w:color w:val="000000"/>
              </w:rPr>
              <w:t xml:space="preserve"> v hodnote </w:t>
            </w:r>
            <w:r w:rsidR="009F2916" w:rsidRPr="00A67E35">
              <w:rPr>
                <w:rFonts w:ascii="Cambria" w:hAnsi="Cambria" w:cs="Arial"/>
                <w:b/>
                <w:bCs/>
                <w:color w:val="000000"/>
              </w:rPr>
              <w:t>3,</w:t>
            </w:r>
            <w:r w:rsidR="00A67E35">
              <w:rPr>
                <w:rFonts w:ascii="Cambria" w:hAnsi="Cambria" w:cs="Arial"/>
                <w:b/>
                <w:bCs/>
                <w:color w:val="000000"/>
              </w:rPr>
              <w:t>9</w:t>
            </w:r>
            <w:r w:rsidR="004520F8" w:rsidRPr="00A67E35">
              <w:rPr>
                <w:rFonts w:ascii="Cambria" w:hAnsi="Cambria" w:cs="Arial"/>
                <w:b/>
                <w:bCs/>
                <w:color w:val="000000"/>
              </w:rPr>
              <w:t>0</w:t>
            </w:r>
            <w:r w:rsidR="009F2916" w:rsidRPr="001B3D27">
              <w:rPr>
                <w:rFonts w:ascii="Cambria" w:hAnsi="Cambria" w:cs="Arial"/>
                <w:b/>
                <w:bCs/>
                <w:color w:val="000000"/>
              </w:rPr>
              <w:t xml:space="preserve"> EUR</w:t>
            </w:r>
          </w:p>
        </w:tc>
        <w:tc>
          <w:tcPr>
            <w:tcW w:w="1106" w:type="dxa"/>
            <w:vAlign w:val="center"/>
          </w:tcPr>
          <w:p w:rsidR="009F2916" w:rsidRPr="001B3D27" w:rsidRDefault="009F2916" w:rsidP="007B6B77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ks</w:t>
            </w:r>
          </w:p>
        </w:tc>
        <w:tc>
          <w:tcPr>
            <w:tcW w:w="1226" w:type="dxa"/>
            <w:vAlign w:val="center"/>
          </w:tcPr>
          <w:p w:rsidR="009F2916" w:rsidRPr="001B3D27" w:rsidRDefault="00563ED5" w:rsidP="007B6B77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3000</w:t>
            </w:r>
          </w:p>
        </w:tc>
        <w:tc>
          <w:tcPr>
            <w:tcW w:w="1285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302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AD4F60">
        <w:trPr>
          <w:trHeight w:val="556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2.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Zmluvná odmena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C5F0E">
        <w:trPr>
          <w:trHeight w:val="562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3.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Manipulačný poplatok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30C57">
        <w:trPr>
          <w:trHeight w:val="560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4.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Balné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30C57">
        <w:trPr>
          <w:trHeight w:val="560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5.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Doprava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25563A">
        <w:trPr>
          <w:trHeight w:val="548"/>
        </w:trPr>
        <w:tc>
          <w:tcPr>
            <w:tcW w:w="7671" w:type="dxa"/>
            <w:gridSpan w:val="6"/>
            <w:vAlign w:val="center"/>
          </w:tcPr>
          <w:p w:rsidR="0025563A" w:rsidRPr="001B3D27" w:rsidRDefault="004619A9" w:rsidP="0025563A">
            <w:pPr>
              <w:tabs>
                <w:tab w:val="right" w:pos="8789"/>
              </w:tabs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 xml:space="preserve">CELKOVÁ CENA </w:t>
            </w:r>
            <w:r w:rsidR="0025563A" w:rsidRPr="001B3D27">
              <w:rPr>
                <w:rFonts w:ascii="Cambria" w:hAnsi="Cambria" w:cs="Arial"/>
                <w:b/>
                <w:bCs/>
                <w:color w:val="000000"/>
              </w:rPr>
              <w:t>SPOLU</w:t>
            </w:r>
            <w:r w:rsidRPr="001B3D27">
              <w:rPr>
                <w:rFonts w:ascii="Cambria" w:hAnsi="Cambria" w:cs="Arial"/>
                <w:b/>
                <w:bCs/>
                <w:color w:val="000000"/>
              </w:rPr>
              <w:t>: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</w:tbl>
    <w:p w:rsidR="000A0682" w:rsidRPr="001B3D27" w:rsidRDefault="000A0682" w:rsidP="000A0682">
      <w:pPr>
        <w:tabs>
          <w:tab w:val="right" w:pos="8789"/>
        </w:tabs>
        <w:jc w:val="both"/>
        <w:rPr>
          <w:rFonts w:ascii="Cambria" w:hAnsi="Cambria" w:cs="Arial"/>
          <w:b/>
          <w:bCs/>
          <w:color w:val="000000"/>
        </w:rPr>
      </w:pPr>
    </w:p>
    <w:p w:rsidR="000A0682" w:rsidRPr="001B3D27" w:rsidRDefault="0025563A" w:rsidP="0025563A">
      <w:pPr>
        <w:tabs>
          <w:tab w:val="right" w:pos="6379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</w:p>
    <w:p w:rsidR="0025563A" w:rsidRPr="001B3D27" w:rsidRDefault="0025563A" w:rsidP="0025563A">
      <w:pPr>
        <w:tabs>
          <w:tab w:val="left" w:pos="5387"/>
          <w:tab w:val="right" w:pos="7513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>Dátum ............</w:t>
      </w:r>
      <w:r w:rsidR="008D39F5">
        <w:rPr>
          <w:rFonts w:ascii="Cambria" w:hAnsi="Cambria" w:cs="Arial"/>
          <w:b/>
          <w:bCs/>
          <w:color w:val="000000"/>
        </w:rPr>
        <w:t>..............</w:t>
      </w:r>
      <w:r w:rsidRPr="001B3D27">
        <w:rPr>
          <w:rFonts w:ascii="Cambria" w:hAnsi="Cambria" w:cs="Arial"/>
          <w:b/>
          <w:bCs/>
          <w:color w:val="000000"/>
        </w:rPr>
        <w:t xml:space="preserve">......... </w:t>
      </w:r>
      <w:r w:rsidRPr="001B3D27">
        <w:rPr>
          <w:rFonts w:ascii="Cambria" w:hAnsi="Cambria" w:cs="Arial"/>
          <w:b/>
          <w:bCs/>
          <w:color w:val="000000"/>
        </w:rPr>
        <w:tab/>
        <w:t xml:space="preserve">    ..........................................</w:t>
      </w:r>
      <w:r w:rsidR="008D39F5">
        <w:rPr>
          <w:rFonts w:ascii="Cambria" w:hAnsi="Cambria" w:cs="Arial"/>
          <w:b/>
          <w:bCs/>
          <w:color w:val="000000"/>
        </w:rPr>
        <w:t>........,</w:t>
      </w:r>
      <w:r w:rsidRPr="001B3D27">
        <w:rPr>
          <w:rFonts w:ascii="Cambria" w:hAnsi="Cambria" w:cs="Arial"/>
          <w:b/>
          <w:bCs/>
          <w:color w:val="000000"/>
        </w:rPr>
        <w:t>.......</w:t>
      </w:r>
    </w:p>
    <w:p w:rsidR="000A0682" w:rsidRPr="001B3D27" w:rsidRDefault="0025563A" w:rsidP="0025563A">
      <w:pPr>
        <w:tabs>
          <w:tab w:val="right" w:pos="5529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  <w:r w:rsidRPr="001B3D27">
        <w:rPr>
          <w:rFonts w:ascii="Cambria" w:hAnsi="Cambria" w:cs="Arial"/>
          <w:b/>
          <w:bCs/>
          <w:color w:val="000000"/>
        </w:rPr>
        <w:tab/>
        <w:t>Podpis a pečiatka uchádzača</w:t>
      </w: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174A24" w:rsidRDefault="00174A24"/>
    <w:sectPr w:rsidR="00174A24" w:rsidSect="00093F7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B7" w:rsidRDefault="00992BB7" w:rsidP="007B6B77">
      <w:pPr>
        <w:spacing w:after="0" w:line="240" w:lineRule="auto"/>
      </w:pPr>
      <w:r>
        <w:separator/>
      </w:r>
    </w:p>
  </w:endnote>
  <w:endnote w:type="continuationSeparator" w:id="0">
    <w:p w:rsidR="00992BB7" w:rsidRDefault="00992BB7" w:rsidP="007B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45"/>
      <w:gridCol w:w="982"/>
      <w:gridCol w:w="4045"/>
    </w:tblGrid>
    <w:tr w:rsidR="007B6B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6B77" w:rsidRPr="007B6B77" w:rsidRDefault="007B6B77">
          <w:pPr>
            <w:pStyle w:val="Bezriadkovania"/>
            <w:rPr>
              <w:rFonts w:asciiTheme="majorHAnsi" w:hAnsiTheme="majorHAnsi"/>
              <w:sz w:val="20"/>
              <w:szCs w:val="20"/>
            </w:rPr>
          </w:pPr>
          <w:r w:rsidRPr="007B6B77">
            <w:rPr>
              <w:rFonts w:asciiTheme="majorHAnsi" w:hAnsiTheme="majorHAnsi"/>
              <w:b/>
              <w:sz w:val="20"/>
              <w:szCs w:val="20"/>
            </w:rPr>
            <w:t xml:space="preserve">Strana </w:t>
          </w:r>
          <w:r w:rsidR="0025067C" w:rsidRPr="007B6B77">
            <w:rPr>
              <w:sz w:val="20"/>
              <w:szCs w:val="20"/>
            </w:rPr>
            <w:fldChar w:fldCharType="begin"/>
          </w:r>
          <w:r w:rsidRPr="007B6B77">
            <w:rPr>
              <w:sz w:val="20"/>
              <w:szCs w:val="20"/>
            </w:rPr>
            <w:instrText xml:space="preserve"> PAGE  \* MERGEFORMAT </w:instrText>
          </w:r>
          <w:r w:rsidR="0025067C" w:rsidRPr="007B6B77">
            <w:rPr>
              <w:sz w:val="20"/>
              <w:szCs w:val="20"/>
            </w:rPr>
            <w:fldChar w:fldCharType="separate"/>
          </w:r>
          <w:r w:rsidR="00992BB7" w:rsidRPr="00992BB7">
            <w:rPr>
              <w:rFonts w:asciiTheme="majorHAnsi" w:hAnsiTheme="majorHAnsi"/>
              <w:b/>
              <w:noProof/>
              <w:sz w:val="20"/>
              <w:szCs w:val="20"/>
            </w:rPr>
            <w:t>1</w:t>
          </w:r>
          <w:r w:rsidR="0025067C" w:rsidRPr="007B6B77">
            <w:rPr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6B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6B77" w:rsidRDefault="007B6B77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6B77" w:rsidRDefault="007B6B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B7" w:rsidRDefault="00992BB7" w:rsidP="007B6B77">
      <w:pPr>
        <w:spacing w:after="0" w:line="240" w:lineRule="auto"/>
      </w:pPr>
      <w:r>
        <w:separator/>
      </w:r>
    </w:p>
  </w:footnote>
  <w:footnote w:type="continuationSeparator" w:id="0">
    <w:p w:rsidR="00992BB7" w:rsidRDefault="00992BB7" w:rsidP="007B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440A5B"/>
    <w:multiLevelType w:val="hybridMultilevel"/>
    <w:tmpl w:val="C6C89B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2"/>
    <w:rsid w:val="00093F73"/>
    <w:rsid w:val="000959AE"/>
    <w:rsid w:val="000A0682"/>
    <w:rsid w:val="000A25AF"/>
    <w:rsid w:val="000B0B0C"/>
    <w:rsid w:val="00171ED3"/>
    <w:rsid w:val="00174A24"/>
    <w:rsid w:val="001B3D27"/>
    <w:rsid w:val="001E527C"/>
    <w:rsid w:val="0025067C"/>
    <w:rsid w:val="0025563A"/>
    <w:rsid w:val="002B17DC"/>
    <w:rsid w:val="00421FB4"/>
    <w:rsid w:val="004438D8"/>
    <w:rsid w:val="004520F8"/>
    <w:rsid w:val="004619A9"/>
    <w:rsid w:val="00511E08"/>
    <w:rsid w:val="00563ED5"/>
    <w:rsid w:val="00671C91"/>
    <w:rsid w:val="006F0154"/>
    <w:rsid w:val="007849A1"/>
    <w:rsid w:val="007B6B77"/>
    <w:rsid w:val="00881554"/>
    <w:rsid w:val="008D39F5"/>
    <w:rsid w:val="008D7BCE"/>
    <w:rsid w:val="00952A28"/>
    <w:rsid w:val="00971F99"/>
    <w:rsid w:val="009842EC"/>
    <w:rsid w:val="00991BCA"/>
    <w:rsid w:val="00992BB7"/>
    <w:rsid w:val="009F2916"/>
    <w:rsid w:val="00A67E35"/>
    <w:rsid w:val="00AC5B8A"/>
    <w:rsid w:val="00AF51FC"/>
    <w:rsid w:val="00B21D0D"/>
    <w:rsid w:val="00C030CF"/>
    <w:rsid w:val="00C548D2"/>
    <w:rsid w:val="00D40B31"/>
    <w:rsid w:val="00D66758"/>
    <w:rsid w:val="00D91BDB"/>
    <w:rsid w:val="00D92F0D"/>
    <w:rsid w:val="00F461C3"/>
    <w:rsid w:val="00F65195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84D9"/>
  <w15:docId w15:val="{8C3188A7-BAAE-4842-A645-4C16DD9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6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0682"/>
    <w:pPr>
      <w:ind w:left="720"/>
    </w:pPr>
  </w:style>
  <w:style w:type="paragraph" w:customStyle="1" w:styleId="Zoznam1">
    <w:name w:val="Zoznam1"/>
    <w:basedOn w:val="Normlny"/>
    <w:rsid w:val="000A0682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9F2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B77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B77"/>
    <w:rPr>
      <w:rFonts w:ascii="Calibri" w:eastAsia="Calibri" w:hAnsi="Calibri" w:cs="Calibri"/>
      <w:lang w:eastAsia="ar-SA"/>
    </w:rPr>
  </w:style>
  <w:style w:type="paragraph" w:styleId="Bezriadkovania">
    <w:name w:val="No Spacing"/>
    <w:link w:val="BezriadkovaniaChar"/>
    <w:uiPriority w:val="1"/>
    <w:qFormat/>
    <w:rsid w:val="007B6B77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B6B77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0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09F0-0A55-41B5-A0C4-012F3D1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Ingrid Fraňová</cp:lastModifiedBy>
  <cp:revision>13</cp:revision>
  <cp:lastPrinted>2021-02-03T10:07:00Z</cp:lastPrinted>
  <dcterms:created xsi:type="dcterms:W3CDTF">2020-05-15T09:05:00Z</dcterms:created>
  <dcterms:modified xsi:type="dcterms:W3CDTF">2021-02-03T10:07:00Z</dcterms:modified>
</cp:coreProperties>
</file>