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4"/>
        <w:gridCol w:w="1842"/>
        <w:gridCol w:w="4961"/>
      </w:tblGrid>
      <w:tr>
        <w:trPr/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margin">
                    <wp:posOffset>16510</wp:posOffset>
                  </wp:positionH>
                  <wp:positionV relativeFrom="paragraph">
                    <wp:posOffset>16510</wp:posOffset>
                  </wp:positionV>
                  <wp:extent cx="1142365" cy="1142365"/>
                  <wp:effectExtent l="0" t="0" r="0" b="0"/>
                  <wp:wrapNone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pacing w:val="60"/>
                <w:sz w:val="28"/>
              </w:rPr>
            </w:pPr>
            <w:r>
              <w:rPr>
                <w:rFonts w:cs="Tahoma" w:ascii="Tahoma" w:hAnsi="Tahoma"/>
                <w:b/>
                <w:spacing w:val="60"/>
                <w:sz w:val="2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pacing w:val="60"/>
                <w:sz w:val="28"/>
              </w:rPr>
            </w:pPr>
            <w:r>
              <w:rPr>
                <w:rFonts w:cs="Tahoma" w:ascii="Tahoma" w:hAnsi="Tahoma"/>
                <w:b/>
                <w:spacing w:val="60"/>
                <w:sz w:val="28"/>
              </w:rPr>
              <w:t>SZKOŁA PODSTAWOWA NR 92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pacing w:val="60"/>
                <w:sz w:val="28"/>
              </w:rPr>
            </w:pPr>
            <w:r>
              <w:rPr>
                <w:rFonts w:cs="Tahoma" w:ascii="Tahoma" w:hAnsi="Tahoma"/>
                <w:b/>
                <w:spacing w:val="60"/>
                <w:sz w:val="28"/>
              </w:rPr>
              <w:t>im. Jana Brzechwy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pacing w:val="60"/>
                <w:sz w:val="16"/>
              </w:rPr>
            </w:pPr>
            <w:r>
              <w:rPr>
                <w:rFonts w:cs="Tahoma" w:ascii="Tahoma" w:hAnsi="Tahoma"/>
                <w:b/>
                <w:spacing w:val="60"/>
                <w:sz w:val="28"/>
              </w:rPr>
              <w:t>w Warszawie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pacing w:val="60"/>
                <w:sz w:val="16"/>
              </w:rPr>
            </w:pPr>
            <w:r>
              <w:rPr>
                <w:rFonts w:cs="Tahoma" w:ascii="Tahoma" w:hAnsi="Tahoma"/>
                <w:b/>
                <w:spacing w:val="60"/>
                <w:sz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pacing w:val="60"/>
                <w:sz w:val="16"/>
              </w:rPr>
            </w:pPr>
            <w:r>
              <w:rPr>
                <w:rFonts w:cs="Tahoma" w:ascii="Tahoma" w:hAnsi="Tahoma"/>
                <w:b/>
                <w:spacing w:val="60"/>
                <w:sz w:val="16"/>
              </w:rPr>
            </w:r>
          </w:p>
        </w:tc>
      </w:tr>
      <w:tr>
        <w:trPr/>
        <w:tc>
          <w:tcPr>
            <w:tcW w:w="4536" w:type="dxa"/>
            <w:gridSpan w:val="2"/>
            <w:tcBorders>
              <w:bottom w:val="doub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pacing w:val="20"/>
                <w:sz w:val="22"/>
              </w:rPr>
            </w:pPr>
            <w:r>
              <w:rPr>
                <w:rFonts w:cs="Tahoma" w:ascii="Tahoma" w:hAnsi="Tahoma"/>
                <w:b/>
                <w:spacing w:val="20"/>
                <w:sz w:val="22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pacing w:val="20"/>
              </w:rPr>
            </w:pPr>
            <w:r>
              <w:rPr>
                <w:rFonts w:cs="Tahoma" w:ascii="Tahoma" w:hAnsi="Tahoma"/>
                <w:b/>
                <w:spacing w:val="20"/>
                <w:sz w:val="22"/>
              </w:rPr>
              <w:t>ul. Przasnyska 18a</w:t>
            </w:r>
          </w:p>
        </w:tc>
        <w:tc>
          <w:tcPr>
            <w:tcW w:w="4961" w:type="dxa"/>
            <w:tcBorders>
              <w:bottom w:val="double" w:sz="1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spacing w:val="20"/>
              </w:rPr>
              <w:t xml:space="preserve">tel. /fax </w:t>
            </w:r>
            <w:r>
              <w:rPr>
                <w:rFonts w:cs="Tahoma" w:ascii="Tahoma" w:hAnsi="Tahoma"/>
                <w:b/>
                <w:spacing w:val="20"/>
              </w:rPr>
              <w:t>222 771 688</w:t>
            </w:r>
          </w:p>
          <w:p>
            <w:pPr>
              <w:pStyle w:val="Normal"/>
              <w:jc w:val="right"/>
              <w:rPr>
                <w:b/>
                <w:b/>
                <w:spacing w:val="20"/>
              </w:rPr>
            </w:pPr>
            <w:r>
              <w:rPr>
                <w:b/>
                <w:spacing w:val="20"/>
              </w:rPr>
            </w:r>
          </w:p>
          <w:p>
            <w:pPr>
              <w:pStyle w:val="Nagwek1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agwek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</w:r>
    </w:p>
    <w:p>
      <w:pPr>
        <w:pStyle w:val="Nagwek1"/>
        <w:numPr>
          <w:ilvl w:val="0"/>
          <w:numId w:val="1"/>
        </w:numPr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KARTA ZGŁOSZENIA DZIECKA DO ŚWIETLICY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w roku szkolnym…………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dziecka: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nazwisko………………………………………………..Klasa………………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Uzdolnienia/zainteresowania………………………………………….…………….………………………………………………………………………………………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Problemy zdrowotne………………………………………………………………..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 rodziców/opiekunów prawnych: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Imię i nazwisko matki……………………………………………………………….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Oświadczam, że pracuję w ………………………………………………………….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.w godz…………………………………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Telefon zakładu pracy……………………………………………………………….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Imię i nazwisko ojca………………………………………………………………...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Oświadczam, że pracuję w ………………………………………………………….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.w godz…………………………………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Telefon zakładu pracy……………………………………………………………….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Informacje dotyczące pobytu  dziecka w świetlicy: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Dziecko będzie korzystało z opieki świetlicy: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godz…………….do czasu rozpoczęcia lekcji,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czasu zakończenia lekcji do godz………………….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Dziecko będzie korzystało z opieki świetlicy: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wszystkie dni tygodnia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niektóre dni (wskazać – które)…………………………………...</w:t>
      </w:r>
    </w:p>
    <w:p>
      <w:pPr>
        <w:pStyle w:val="ListParagraph"/>
        <w:ind w:left="1485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Podczas pobytu w świetlicy dziecko powinno odrobić pracę domową (właściwe podkreślić):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                             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      (podpis ojca)                                                           (podpis matki)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Dziecko odbierane jest przez rodziców/prawnych opiekunów, a w innych przypadkach należy złożyć pisemne oświadczenie i dołączyć do „Karty zgłoszenie dziecka do świetlicy”, na stosownym druku (do pobrania na stronie szkoły).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Oświadczam, że zapoznałam/em się z regulaminem świetlicy dostępnym na stronie szkoły i zobowiązuję się do przestrzegania ustalonych zasad dotyczących głównie czasu pracy i odbioru dziecka.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Uprzedzona/ny o odpowiedzialności karnej wynikającej z art. 233 k.k. oświadczam, że dane przedstawione w niniejszym dokumencie są zgodne ze stanem faktycznym i jeżeli ulegną zmianie niezwłocznie o tym poinformuję.</w:t>
      </w:r>
      <w:bookmarkStart w:id="0" w:name="_GoBack"/>
      <w:bookmarkEnd w:id="0"/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w trosce o uatrakcyjnienie pobytu dziecka </w:t>
        <w:br/>
        <w:t xml:space="preserve">w świetlicy, mile widziane są wpłaty ustalone przez  Radę Rodziców.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                                   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      (podpis ojca)                                                                 (podpis matki)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Wyciąg z regulaminu świetlicy: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suppressAutoHyphens w:val="false"/>
        <w:jc w:val="both"/>
        <w:rPr/>
      </w:pPr>
      <w:r>
        <w:rPr>
          <w:sz w:val="24"/>
          <w:szCs w:val="24"/>
        </w:rPr>
        <w:t>Świetlica szkolna czynna jest od poniedziałku do piątku w godzinach 7.00 - 1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suppressAutoHyphens w:val="false"/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lang w:eastAsia="en-US"/>
        </w:rPr>
        <w:t>Świetlica przeznaczona jest dla uczniów, którzy pozostają w szkole dłużej ze względu na czas pracy rodziców.</w:t>
      </w:r>
    </w:p>
    <w:p>
      <w:pPr>
        <w:pStyle w:val="Normal"/>
        <w:numPr>
          <w:ilvl w:val="0"/>
          <w:numId w:val="7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lang w:eastAsia="en-US"/>
        </w:rPr>
        <w:t>Opieką świetlicową objęci są także uczniowie w sytuacjach wynikających z organizacji pracy szkoły oraz w indywidualnych sytuacjach losowych dotyczących ucznia/jego rodziny.</w:t>
      </w:r>
    </w:p>
    <w:p>
      <w:pPr>
        <w:pStyle w:val="Normal"/>
        <w:numPr>
          <w:ilvl w:val="0"/>
          <w:numId w:val="7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Dzieci przebywające na świetlicy są odbierane przez rodziców lub osoby przez nich pisemnie upoważnione.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59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Żadne dziecko nie ma prawa opuścić świetlicy bez zgody wychowawcy świetlicy.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59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przyprowadzająca/odbierająca dziecko zachowuje się w sposób niezakłócający pracę grupy. Nie wchodzi do sali. Po zgłoszeniu odbioru oczekuje na dziecko na korytarzu.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59" w:before="0" w:after="160"/>
        <w:contextualSpacing/>
        <w:jc w:val="both"/>
        <w:rPr/>
      </w:pPr>
      <w:r>
        <w:rPr>
          <w:sz w:val="24"/>
          <w:szCs w:val="24"/>
        </w:rPr>
        <w:t xml:space="preserve">Rodzice/opiekunowie prawni zobowiązani są do przestrzegania godzin pracy świetlicy szkolnej i odbierania dzieci do godziny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59" w:before="0" w:after="16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/>
        </w:rPr>
      </w:pPr>
      <w:r>
        <w:rPr>
          <w:sz w:val="24"/>
          <w:szCs w:val="24"/>
        </w:rPr>
        <w:t>Brak możliwości nawiązania kontaktu telefonicznego z rodzicem (osobą upoważnioną do odbioru dziecka) skutkuje powiadomieniem o tym fakcie policji celem przekazania dziecka i umieszczenia w placówce opiekuńczej.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59" w:before="0" w:after="16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/>
        </w:rPr>
      </w:pPr>
      <w:r>
        <w:rPr>
          <w:sz w:val="24"/>
          <w:szCs w:val="24"/>
        </w:rPr>
        <w:t>Wychowawca świetlicy nie ma prawa wydać dziecka rodzicowi lub upoważnionej osobie do odbioru, wobec której wychowawca ma podejrzenie, że jest pod wpływem alkoholu lub substancji odurzających.</w:t>
      </w:r>
    </w:p>
    <w:p>
      <w:pPr>
        <w:pStyle w:val="ListParagraph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125695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3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7e239f"/>
    <w:pPr>
      <w:keepNext w:val="true"/>
      <w:outlineLvl w:val="0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e239f"/>
    <w:rPr>
      <w:rFonts w:ascii="Times New Roman" w:hAnsi="Times New Roman" w:eastAsia="Times New Roman" w:cs="Times New Roman"/>
      <w:b/>
      <w:sz w:val="36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d755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d7554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239f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d75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d755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LibreOffice/6.3.4.2$Windows_X86_64 LibreOffice_project/60da17e045e08f1793c57c00ba83cdfce946d0aa</Application>
  <Pages>2</Pages>
  <Words>438</Words>
  <Characters>3162</Characters>
  <CharactersWithSpaces>3736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2017-05-30T09:41:00Z</dcterms:created>
  <dc:creator>ReginaZ</dc:creator>
  <dc:description/>
  <dc:language>pl-PL</dc:language>
  <cp:lastModifiedBy/>
  <cp:lastPrinted>2022-06-21T10:27:41Z</cp:lastPrinted>
  <dcterms:modified xsi:type="dcterms:W3CDTF">2022-06-21T10:56:06Z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